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8CFD" w14:textId="77777777" w:rsidR="00CF1133" w:rsidRDefault="00CF1133" w:rsidP="00CF1133">
      <w:pPr>
        <w:ind w:left="-710" w:firstLine="695"/>
        <w:rPr>
          <w:b/>
          <w:bCs/>
        </w:rPr>
      </w:pPr>
    </w:p>
    <w:p w14:paraId="7E458CFE" w14:textId="77777777" w:rsidR="00CF1133" w:rsidRDefault="00975918" w:rsidP="00CF1133">
      <w:pPr>
        <w:ind w:left="-710" w:firstLine="695"/>
      </w:pPr>
      <w:r>
        <w:rPr>
          <w:b/>
          <w:bCs/>
        </w:rPr>
        <w:t xml:space="preserve">Lancashire Enterprise Partnership Limited  </w:t>
      </w:r>
    </w:p>
    <w:p w14:paraId="7E458CFF" w14:textId="77777777" w:rsidR="00CF1133" w:rsidRPr="00BC4466" w:rsidRDefault="00975918" w:rsidP="00CF1133">
      <w:pPr>
        <w:spacing w:after="0" w:line="256" w:lineRule="auto"/>
        <w:ind w:left="0" w:firstLine="0"/>
        <w:rPr>
          <w:b/>
          <w:bCs/>
        </w:rPr>
      </w:pPr>
      <w:r w:rsidRPr="00BC4466">
        <w:rPr>
          <w:b/>
          <w:bCs/>
        </w:rPr>
        <w:t xml:space="preserve"> </w:t>
      </w:r>
    </w:p>
    <w:p w14:paraId="7E458D00" w14:textId="1F99DB78" w:rsidR="00BC4466" w:rsidRPr="00BC4466" w:rsidRDefault="00975918" w:rsidP="00CF1133">
      <w:pPr>
        <w:spacing w:after="0" w:line="256" w:lineRule="auto"/>
        <w:ind w:left="0" w:firstLine="0"/>
        <w:rPr>
          <w:b/>
          <w:bCs/>
        </w:rPr>
      </w:pPr>
      <w:r w:rsidRPr="00BC4466">
        <w:rPr>
          <w:b/>
        </w:rPr>
        <w:t xml:space="preserve">Private and Confidential: </w:t>
      </w:r>
      <w:r>
        <w:rPr>
          <w:b/>
        </w:rPr>
        <w:t>NO</w:t>
      </w:r>
    </w:p>
    <w:p w14:paraId="7E458D01" w14:textId="77777777" w:rsidR="00BC4466" w:rsidRDefault="00BC4466" w:rsidP="00CF1133">
      <w:pPr>
        <w:spacing w:after="0" w:line="256" w:lineRule="auto"/>
        <w:ind w:left="0" w:firstLine="0"/>
      </w:pPr>
    </w:p>
    <w:p w14:paraId="7E458D02" w14:textId="77777777" w:rsidR="00A3358A" w:rsidRDefault="00975918" w:rsidP="00A3358A">
      <w:r w:rsidRPr="005D0C06">
        <w:rPr>
          <w:b/>
        </w:rPr>
        <w:t>Date:</w:t>
      </w:r>
      <w:r>
        <w:t xml:space="preserve"> </w:t>
      </w:r>
      <w:r w:rsidR="000E46D4">
        <w:fldChar w:fldCharType="begin"/>
      </w:r>
      <w:r w:rsidR="000E46D4">
        <w:instrText xml:space="preserve"> DOCPROPERTY  MeetingDate  \* MERGEFORMAT </w:instrText>
      </w:r>
      <w:r w:rsidR="000E46D4">
        <w:fldChar w:fldCharType="separate"/>
      </w:r>
      <w:r w:rsidR="00D45EFD">
        <w:t>Wednesday, 20 December 2023</w:t>
      </w:r>
      <w:r w:rsidR="000E46D4">
        <w:fldChar w:fldCharType="end"/>
      </w:r>
    </w:p>
    <w:p w14:paraId="7E458D03" w14:textId="77777777" w:rsidR="00A3358A" w:rsidRDefault="00A3358A" w:rsidP="00A3358A"/>
    <w:p w14:paraId="7E458D04" w14:textId="77777777" w:rsidR="00A3358A" w:rsidRDefault="00975918"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Availability of Finance in Lancashire Update</w:t>
      </w:r>
      <w:r>
        <w:rPr>
          <w:rFonts w:eastAsia="Times New Roman" w:cs="Times New Roman"/>
          <w:b/>
          <w:color w:val="auto"/>
          <w:szCs w:val="20"/>
        </w:rPr>
        <w:fldChar w:fldCharType="end"/>
      </w:r>
    </w:p>
    <w:p w14:paraId="7E458D05" w14:textId="70D9A589" w:rsidR="00A3358A" w:rsidRDefault="00975918" w:rsidP="00A3358A">
      <w:pPr>
        <w:ind w:left="0" w:firstLine="0"/>
      </w:pPr>
      <w:r>
        <w:t>(</w:t>
      </w:r>
      <w:r>
        <w:t xml:space="preserve">Appendices </w:t>
      </w:r>
      <w:r>
        <w:t>'</w:t>
      </w:r>
      <w:r>
        <w:t>A</w:t>
      </w:r>
      <w:r>
        <w:t>'</w:t>
      </w:r>
      <w:r>
        <w:t xml:space="preserve"> and </w:t>
      </w:r>
      <w:r>
        <w:t>'</w:t>
      </w:r>
      <w:r>
        <w:t>B</w:t>
      </w:r>
      <w:r>
        <w:t>'</w:t>
      </w:r>
      <w:r>
        <w:t xml:space="preserve"> </w:t>
      </w:r>
      <w:r>
        <w:t>r</w:t>
      </w:r>
      <w:r>
        <w:t>efer</w:t>
      </w:r>
      <w:r>
        <w:t>)</w:t>
      </w:r>
    </w:p>
    <w:p w14:paraId="7E458D06" w14:textId="77777777" w:rsidR="00D7480F" w:rsidRDefault="00D7480F" w:rsidP="00CF1133">
      <w:pPr>
        <w:spacing w:after="0" w:line="256" w:lineRule="auto"/>
        <w:ind w:left="0" w:firstLine="0"/>
      </w:pPr>
    </w:p>
    <w:p w14:paraId="7E458D07" w14:textId="77777777" w:rsidR="00F41096" w:rsidRPr="00F41096" w:rsidRDefault="00975918" w:rsidP="00F41096">
      <w:pPr>
        <w:ind w:right="-873"/>
        <w:rPr>
          <w:rFonts w:eastAsia="Times New Roman" w:cs="Times New Roman"/>
          <w:b/>
          <w:color w:val="auto"/>
          <w:szCs w:val="20"/>
        </w:rPr>
      </w:pPr>
      <w:r w:rsidRPr="00F41096">
        <w:rPr>
          <w:b/>
        </w:rPr>
        <w:t xml:space="preserve">Report Author: </w:t>
      </w:r>
      <w:r w:rsidR="006D629C">
        <w:rPr>
          <w:b/>
        </w:rPr>
        <w:fldChar w:fldCharType="begin"/>
      </w:r>
      <w:r w:rsidR="006D629C">
        <w:rPr>
          <w:b/>
        </w:rPr>
        <w:instrText xml:space="preserve"> DOCPROPERTY  LeadOfficer  \* MERGEFORMAT </w:instrText>
      </w:r>
      <w:r w:rsidR="006D629C">
        <w:rPr>
          <w:b/>
        </w:rPr>
        <w:fldChar w:fldCharType="separate"/>
      </w:r>
      <w:r w:rsidR="006D629C">
        <w:rPr>
          <w:b/>
        </w:rPr>
        <w:t>Sue Roberts</w:t>
      </w:r>
      <w:r w:rsidR="006D629C">
        <w:rPr>
          <w:b/>
        </w:rPr>
        <w:fldChar w:fldCharType="end"/>
      </w:r>
      <w:r w:rsidRPr="00F41096">
        <w:rPr>
          <w:b/>
        </w:rPr>
        <w:t xml:space="preserve">, </w:t>
      </w:r>
      <w:r w:rsidR="006D629C">
        <w:rPr>
          <w:b/>
        </w:rPr>
        <w:fldChar w:fldCharType="begin"/>
      </w:r>
      <w:r w:rsidR="006D629C">
        <w:rPr>
          <w:b/>
        </w:rPr>
        <w:instrText xml:space="preserve"> DOCPROPERTY  LeadOfficerTel  \* MERGEFORMAT </w:instrText>
      </w:r>
      <w:r w:rsidR="006D629C">
        <w:rPr>
          <w:b/>
        </w:rPr>
        <w:fldChar w:fldCharType="separate"/>
      </w:r>
      <w:r w:rsidR="006D629C">
        <w:rPr>
          <w:b/>
        </w:rPr>
        <w:t>Tel: 01772 536605</w:t>
      </w:r>
      <w:r w:rsidR="006D629C">
        <w:rPr>
          <w:b/>
        </w:rPr>
        <w:fldChar w:fldCharType="end"/>
      </w:r>
      <w:r w:rsidRPr="00F41096">
        <w:rPr>
          <w:b/>
        </w:rPr>
        <w:t xml:space="preserve">, </w:t>
      </w:r>
    </w:p>
    <w:p w14:paraId="7E458D08" w14:textId="77777777" w:rsidR="00F41096" w:rsidRPr="00F41096" w:rsidRDefault="00975918" w:rsidP="00F41096">
      <w:pPr>
        <w:ind w:right="-873"/>
        <w:rPr>
          <w:b/>
        </w:rPr>
      </w:pPr>
      <w:r>
        <w:rPr>
          <w:b/>
        </w:rPr>
        <w:fldChar w:fldCharType="begin"/>
      </w:r>
      <w:r>
        <w:rPr>
          <w:b/>
        </w:rPr>
        <w:instrText xml:space="preserve"> DOCPROPERTY  LeadOfficerEmail  \* MERGEFORMAT </w:instrText>
      </w:r>
      <w:r>
        <w:rPr>
          <w:b/>
        </w:rPr>
        <w:fldChar w:fldCharType="separate"/>
      </w:r>
      <w:r>
        <w:rPr>
          <w:b/>
        </w:rPr>
        <w:t>Sue.Roberts@lancashirelep.co.uk</w:t>
      </w:r>
      <w:r>
        <w:rPr>
          <w:b/>
        </w:rPr>
        <w:fldChar w:fldCharType="end"/>
      </w:r>
    </w:p>
    <w:p w14:paraId="7E458D0A" w14:textId="3186A3DD" w:rsidR="00F95C8B" w:rsidRDefault="00975918" w:rsidP="00975918">
      <w:pPr>
        <w:spacing w:after="0" w:line="256" w:lineRule="auto"/>
        <w:ind w:left="0" w:firstLine="0"/>
        <w:rPr>
          <w:b/>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D134E" w14:paraId="7E458D14" w14:textId="77777777" w:rsidTr="00841251">
        <w:tc>
          <w:tcPr>
            <w:tcW w:w="9180" w:type="dxa"/>
          </w:tcPr>
          <w:p w14:paraId="7E458D0B" w14:textId="77777777" w:rsidR="00F95C8B" w:rsidRDefault="00F95C8B" w:rsidP="00841251">
            <w:pPr>
              <w:pStyle w:val="Header"/>
            </w:pPr>
          </w:p>
          <w:p w14:paraId="7E458D0C" w14:textId="77777777" w:rsidR="00F95C8B" w:rsidRPr="00F95C8B" w:rsidRDefault="00975918" w:rsidP="00841251">
            <w:pPr>
              <w:pStyle w:val="Heading6"/>
              <w:rPr>
                <w:rFonts w:ascii="Arial" w:hAnsi="Arial"/>
                <w:b/>
                <w:color w:val="auto"/>
              </w:rPr>
            </w:pPr>
            <w:r w:rsidRPr="00F95C8B">
              <w:rPr>
                <w:rFonts w:ascii="Arial" w:hAnsi="Arial"/>
                <w:b/>
                <w:color w:val="auto"/>
              </w:rPr>
              <w:t>Executive Summary</w:t>
            </w:r>
          </w:p>
          <w:p w14:paraId="7E458D0D" w14:textId="77777777" w:rsidR="00F95C8B" w:rsidRPr="00F95C8B" w:rsidRDefault="00F95C8B" w:rsidP="00841251">
            <w:pPr>
              <w:rPr>
                <w:color w:val="auto"/>
              </w:rPr>
            </w:pPr>
          </w:p>
          <w:p w14:paraId="3172CF98" w14:textId="77777777" w:rsidR="009A738B" w:rsidRDefault="00975918" w:rsidP="00975918">
            <w:pPr>
              <w:ind w:left="0" w:firstLine="0"/>
              <w:jc w:val="both"/>
              <w:rPr>
                <w:color w:val="auto"/>
              </w:rPr>
            </w:pPr>
            <w:r>
              <w:rPr>
                <w:color w:val="auto"/>
              </w:rPr>
              <w:t>Consultancy EKOS were commissioned by the LEP to provide an overview of the finance market in Lancashire.  The report and Action Plan were approved by the LEP board on 21 June 2022.</w:t>
            </w:r>
          </w:p>
          <w:p w14:paraId="1C92C9CC" w14:textId="77777777" w:rsidR="009A738B" w:rsidRDefault="009A738B" w:rsidP="00975918">
            <w:pPr>
              <w:ind w:left="0" w:firstLine="0"/>
              <w:jc w:val="both"/>
              <w:rPr>
                <w:color w:val="auto"/>
              </w:rPr>
            </w:pPr>
          </w:p>
          <w:p w14:paraId="465446D7" w14:textId="77777777" w:rsidR="009A738B" w:rsidRDefault="00975918" w:rsidP="00975918">
            <w:pPr>
              <w:ind w:left="0" w:firstLine="0"/>
              <w:jc w:val="both"/>
              <w:rPr>
                <w:color w:val="auto"/>
              </w:rPr>
            </w:pPr>
            <w:r>
              <w:rPr>
                <w:color w:val="auto"/>
              </w:rPr>
              <w:t xml:space="preserve">The stakeholder group set up to oversee the work </w:t>
            </w:r>
            <w:r>
              <w:rPr>
                <w:color w:val="auto"/>
              </w:rPr>
              <w:t>has met regularly to progress the Action Plan and this report is to update the Board on progress.</w:t>
            </w:r>
          </w:p>
          <w:p w14:paraId="2A2E74A2" w14:textId="77777777" w:rsidR="009A738B" w:rsidRDefault="009A738B" w:rsidP="00975918">
            <w:pPr>
              <w:ind w:left="0" w:firstLine="0"/>
              <w:jc w:val="both"/>
              <w:rPr>
                <w:color w:val="auto"/>
              </w:rPr>
            </w:pPr>
          </w:p>
          <w:p w14:paraId="533D2C1D" w14:textId="77777777" w:rsidR="009A738B" w:rsidRDefault="00975918" w:rsidP="00975918">
            <w:pPr>
              <w:ind w:left="0" w:firstLine="0"/>
              <w:jc w:val="both"/>
              <w:rPr>
                <w:color w:val="auto"/>
              </w:rPr>
            </w:pPr>
            <w:r>
              <w:rPr>
                <w:color w:val="auto"/>
              </w:rPr>
              <w:t xml:space="preserve">Appendices A and B were presented to the Business Support Management Board on 7 September 2023.  Feedback from the Business Support Management Board and the </w:t>
            </w:r>
            <w:r>
              <w:rPr>
                <w:color w:val="auto"/>
              </w:rPr>
              <w:t>stakeholder group on 25 October 2023 has been included in the documents presented.</w:t>
            </w:r>
          </w:p>
          <w:p w14:paraId="7E458D0F" w14:textId="77777777" w:rsidR="00F95C8B" w:rsidRPr="00F95C8B" w:rsidRDefault="00F95C8B" w:rsidP="00975918">
            <w:pPr>
              <w:ind w:left="0" w:firstLine="0"/>
              <w:jc w:val="both"/>
              <w:rPr>
                <w:color w:val="auto"/>
              </w:rPr>
            </w:pPr>
          </w:p>
          <w:p w14:paraId="7E458D10" w14:textId="77777777" w:rsidR="00F95C8B" w:rsidRPr="00F95C8B" w:rsidRDefault="00975918" w:rsidP="00975918">
            <w:pPr>
              <w:pStyle w:val="Heading5"/>
              <w:jc w:val="both"/>
              <w:rPr>
                <w:rFonts w:ascii="Arial" w:hAnsi="Arial"/>
                <w:b/>
                <w:color w:val="auto"/>
              </w:rPr>
            </w:pPr>
            <w:r w:rsidRPr="00F95C8B">
              <w:rPr>
                <w:rFonts w:ascii="Arial" w:hAnsi="Arial"/>
                <w:b/>
                <w:color w:val="auto"/>
              </w:rPr>
              <w:t>Recommendation</w:t>
            </w:r>
          </w:p>
          <w:p w14:paraId="7E458D11" w14:textId="77777777" w:rsidR="00F95C8B" w:rsidRPr="00F95C8B" w:rsidRDefault="00F95C8B" w:rsidP="00975918">
            <w:pPr>
              <w:jc w:val="both"/>
              <w:rPr>
                <w:color w:val="auto"/>
              </w:rPr>
            </w:pPr>
          </w:p>
          <w:p w14:paraId="194E60CB" w14:textId="6F07A1FB" w:rsidR="009A738B" w:rsidRDefault="00975918" w:rsidP="00975918">
            <w:pPr>
              <w:jc w:val="both"/>
              <w:rPr>
                <w:color w:val="auto"/>
              </w:rPr>
            </w:pPr>
            <w:r>
              <w:rPr>
                <w:color w:val="auto"/>
              </w:rPr>
              <w:t>The</w:t>
            </w:r>
            <w:r>
              <w:rPr>
                <w:color w:val="auto"/>
              </w:rPr>
              <w:t xml:space="preserve"> Lancashire Enterprise Partnership</w:t>
            </w:r>
            <w:r>
              <w:rPr>
                <w:color w:val="auto"/>
              </w:rPr>
              <w:t xml:space="preserve"> Board is asked to:</w:t>
            </w:r>
          </w:p>
          <w:p w14:paraId="6EE411A7" w14:textId="77777777" w:rsidR="009A738B" w:rsidRDefault="009A738B" w:rsidP="00975918">
            <w:pPr>
              <w:jc w:val="both"/>
              <w:rPr>
                <w:color w:val="auto"/>
              </w:rPr>
            </w:pPr>
          </w:p>
          <w:p w14:paraId="3E861F91" w14:textId="77777777" w:rsidR="009A738B" w:rsidRDefault="00975918" w:rsidP="00975918">
            <w:pPr>
              <w:pStyle w:val="ListParagraph"/>
              <w:numPr>
                <w:ilvl w:val="0"/>
                <w:numId w:val="4"/>
              </w:numPr>
              <w:jc w:val="both"/>
              <w:rPr>
                <w:color w:val="auto"/>
              </w:rPr>
            </w:pPr>
            <w:r>
              <w:rPr>
                <w:color w:val="auto"/>
              </w:rPr>
              <w:t>Note the report; and</w:t>
            </w:r>
          </w:p>
          <w:p w14:paraId="3A75C6BB" w14:textId="20320285" w:rsidR="009A738B" w:rsidRDefault="00975918" w:rsidP="00975918">
            <w:pPr>
              <w:pStyle w:val="ListParagraph"/>
              <w:numPr>
                <w:ilvl w:val="0"/>
                <w:numId w:val="4"/>
              </w:numPr>
              <w:jc w:val="both"/>
              <w:rPr>
                <w:color w:val="auto"/>
              </w:rPr>
            </w:pPr>
            <w:r>
              <w:rPr>
                <w:color w:val="auto"/>
              </w:rPr>
              <w:t xml:space="preserve">Approve </w:t>
            </w:r>
            <w:r>
              <w:rPr>
                <w:color w:val="auto"/>
              </w:rPr>
              <w:t xml:space="preserve">that the report be </w:t>
            </w:r>
            <w:r>
              <w:rPr>
                <w:color w:val="auto"/>
              </w:rPr>
              <w:t>publish on the LEP website.</w:t>
            </w:r>
          </w:p>
          <w:p w14:paraId="7E458D12" w14:textId="2B0F3790" w:rsidR="00F95C8B" w:rsidRPr="00F95C8B" w:rsidRDefault="00F95C8B" w:rsidP="00841251">
            <w:pPr>
              <w:rPr>
                <w:color w:val="auto"/>
              </w:rPr>
            </w:pPr>
          </w:p>
          <w:p w14:paraId="7E458D13" w14:textId="77777777" w:rsidR="00F95C8B" w:rsidRDefault="00F95C8B" w:rsidP="00841251"/>
        </w:tc>
      </w:tr>
    </w:tbl>
    <w:p w14:paraId="7E458D15" w14:textId="77777777" w:rsidR="00A3358A" w:rsidRDefault="00A3358A" w:rsidP="00CF1133">
      <w:pPr>
        <w:spacing w:after="0" w:line="256" w:lineRule="auto"/>
        <w:ind w:left="0" w:firstLine="0"/>
      </w:pPr>
    </w:p>
    <w:p w14:paraId="7E458D16" w14:textId="77777777" w:rsidR="00A3358A" w:rsidRDefault="00975918" w:rsidP="00A3358A">
      <w:pPr>
        <w:rPr>
          <w:b/>
        </w:rPr>
      </w:pPr>
      <w:r>
        <w:rPr>
          <w:b/>
        </w:rPr>
        <w:t xml:space="preserve">Background and Advice </w:t>
      </w:r>
    </w:p>
    <w:p w14:paraId="7E458D17" w14:textId="3F6D12EF" w:rsidR="00A3358A" w:rsidRDefault="00A3358A" w:rsidP="00A3358A">
      <w:pPr>
        <w:rPr>
          <w:b/>
        </w:rPr>
      </w:pPr>
    </w:p>
    <w:p w14:paraId="675B262C" w14:textId="77777777" w:rsidR="009A738B" w:rsidRPr="00320F40" w:rsidRDefault="00975918" w:rsidP="009A738B">
      <w:pPr>
        <w:pStyle w:val="ListParagraph"/>
        <w:numPr>
          <w:ilvl w:val="0"/>
          <w:numId w:val="5"/>
        </w:numPr>
        <w:rPr>
          <w:u w:val="single"/>
        </w:rPr>
      </w:pPr>
      <w:r w:rsidRPr="00320F40">
        <w:rPr>
          <w:u w:val="single"/>
        </w:rPr>
        <w:t>Background</w:t>
      </w:r>
    </w:p>
    <w:p w14:paraId="2ED46657" w14:textId="77777777" w:rsidR="009A738B" w:rsidRDefault="009A738B" w:rsidP="009A738B">
      <w:pPr>
        <w:ind w:left="0" w:firstLine="0"/>
        <w:jc w:val="both"/>
      </w:pPr>
    </w:p>
    <w:p w14:paraId="2566D0DA" w14:textId="77777777" w:rsidR="009A738B" w:rsidRDefault="00975918" w:rsidP="00975918">
      <w:pPr>
        <w:pStyle w:val="ListParagraph"/>
        <w:numPr>
          <w:ilvl w:val="1"/>
          <w:numId w:val="5"/>
        </w:numPr>
        <w:jc w:val="both"/>
      </w:pPr>
      <w:r>
        <w:t xml:space="preserve">The LEP board approved the </w:t>
      </w:r>
      <w:r>
        <w:t>EKOS recommendations and Action Plan on 21 June 2022.</w:t>
      </w:r>
    </w:p>
    <w:p w14:paraId="3C1ABAC6" w14:textId="77777777" w:rsidR="009A738B" w:rsidRDefault="009A738B" w:rsidP="00975918">
      <w:pPr>
        <w:ind w:left="0" w:firstLine="0"/>
        <w:jc w:val="both"/>
      </w:pPr>
    </w:p>
    <w:p w14:paraId="687C14FF" w14:textId="1FFAD08C" w:rsidR="009A738B" w:rsidRDefault="00975918" w:rsidP="00975918">
      <w:pPr>
        <w:pStyle w:val="ListParagraph"/>
        <w:numPr>
          <w:ilvl w:val="1"/>
          <w:numId w:val="5"/>
        </w:numPr>
        <w:jc w:val="both"/>
      </w:pPr>
      <w:r>
        <w:t>T</w:t>
      </w:r>
      <w:r>
        <w:t>he Action Plan focussed on delivering nine of the ten recommendations in the EKOS report.  The tenth recommendation was not pursued as it was not a priority.</w:t>
      </w:r>
    </w:p>
    <w:p w14:paraId="7B3E5705" w14:textId="77777777" w:rsidR="009A738B" w:rsidRDefault="009A738B" w:rsidP="00975918">
      <w:pPr>
        <w:ind w:left="0" w:firstLine="0"/>
        <w:jc w:val="both"/>
      </w:pPr>
    </w:p>
    <w:p w14:paraId="219D5999" w14:textId="77777777" w:rsidR="009A738B" w:rsidRDefault="00975918" w:rsidP="00975918">
      <w:pPr>
        <w:pStyle w:val="ListParagraph"/>
        <w:numPr>
          <w:ilvl w:val="1"/>
          <w:numId w:val="5"/>
        </w:numPr>
        <w:jc w:val="both"/>
      </w:pPr>
      <w:r>
        <w:t>The purpose of the Action Plan is to cr</w:t>
      </w:r>
      <w:r>
        <w:t>eate a well-functioning eco-system which could support the LEP's Sector Groups plans to enable all Lancashire companies to access the right finance at the right time.</w:t>
      </w:r>
    </w:p>
    <w:p w14:paraId="2C8302F2" w14:textId="77777777" w:rsidR="009A738B" w:rsidRDefault="009A738B" w:rsidP="00975918">
      <w:pPr>
        <w:pStyle w:val="ListParagraph"/>
        <w:ind w:left="900" w:firstLine="0"/>
        <w:jc w:val="both"/>
      </w:pPr>
    </w:p>
    <w:p w14:paraId="3914D8E1" w14:textId="77777777" w:rsidR="009A738B" w:rsidRDefault="00975918" w:rsidP="00975918">
      <w:pPr>
        <w:pStyle w:val="ListParagraph"/>
        <w:numPr>
          <w:ilvl w:val="1"/>
          <w:numId w:val="5"/>
        </w:numPr>
        <w:jc w:val="both"/>
      </w:pPr>
      <w:r>
        <w:t xml:space="preserve">The stakeholder group working on the Action Plan consists of representatives from, </w:t>
      </w:r>
    </w:p>
    <w:p w14:paraId="6FD0F6D8" w14:textId="77777777" w:rsidR="009A738B" w:rsidRDefault="009A738B" w:rsidP="00975918">
      <w:pPr>
        <w:pStyle w:val="ListParagraph"/>
        <w:jc w:val="both"/>
      </w:pPr>
    </w:p>
    <w:p w14:paraId="3E9AA4C5" w14:textId="77777777" w:rsidR="009A738B" w:rsidRDefault="00975918" w:rsidP="00975918">
      <w:pPr>
        <w:pStyle w:val="ListParagraph"/>
        <w:ind w:left="900" w:firstLine="0"/>
        <w:jc w:val="both"/>
      </w:pPr>
      <w:r>
        <w:t>Lancashire Enterprise Partnership</w:t>
      </w:r>
    </w:p>
    <w:p w14:paraId="4DAFED69" w14:textId="77777777" w:rsidR="009A738B" w:rsidRDefault="00975918" w:rsidP="00975918">
      <w:pPr>
        <w:pStyle w:val="ListParagraph"/>
        <w:ind w:left="900" w:firstLine="0"/>
        <w:jc w:val="both"/>
      </w:pPr>
      <w:r>
        <w:t>Lancashire County Council</w:t>
      </w:r>
    </w:p>
    <w:p w14:paraId="7133B8CC" w14:textId="77777777" w:rsidR="009A738B" w:rsidRDefault="00975918" w:rsidP="00975918">
      <w:pPr>
        <w:pStyle w:val="ListParagraph"/>
        <w:ind w:left="900" w:firstLine="0"/>
        <w:jc w:val="both"/>
      </w:pPr>
      <w:r>
        <w:t>British Business Bank, covering the Northern Powerhouse Investment Fund</w:t>
      </w:r>
    </w:p>
    <w:p w14:paraId="68455A46" w14:textId="77777777" w:rsidR="009A738B" w:rsidRDefault="00975918" w:rsidP="00975918">
      <w:pPr>
        <w:pStyle w:val="ListParagraph"/>
        <w:ind w:left="900" w:firstLine="0"/>
        <w:jc w:val="both"/>
      </w:pPr>
      <w:r>
        <w:t>Access to Finance</w:t>
      </w:r>
    </w:p>
    <w:p w14:paraId="47A52C7C" w14:textId="77777777" w:rsidR="009A738B" w:rsidRDefault="00975918" w:rsidP="00975918">
      <w:pPr>
        <w:pStyle w:val="ListParagraph"/>
        <w:ind w:left="900" w:firstLine="0"/>
        <w:jc w:val="both"/>
      </w:pPr>
      <w:r>
        <w:t>University of Central</w:t>
      </w:r>
      <w:r>
        <w:t xml:space="preserve"> Lancashire</w:t>
      </w:r>
    </w:p>
    <w:p w14:paraId="26A870F5" w14:textId="77777777" w:rsidR="009A738B" w:rsidRDefault="00975918" w:rsidP="00975918">
      <w:pPr>
        <w:pStyle w:val="ListParagraph"/>
        <w:ind w:left="900" w:firstLine="0"/>
        <w:jc w:val="both"/>
      </w:pPr>
      <w:r>
        <w:t>Institute of Chartered Accountants England and Wales</w:t>
      </w:r>
    </w:p>
    <w:p w14:paraId="27022DAA" w14:textId="77777777" w:rsidR="009A738B" w:rsidRDefault="00975918" w:rsidP="00975918">
      <w:pPr>
        <w:pStyle w:val="ListParagraph"/>
        <w:ind w:left="900" w:firstLine="0"/>
        <w:jc w:val="both"/>
      </w:pPr>
      <w:r>
        <w:t>Foresight Group</w:t>
      </w:r>
    </w:p>
    <w:p w14:paraId="199E9140" w14:textId="77777777" w:rsidR="009A738B" w:rsidRDefault="00975918" w:rsidP="00975918">
      <w:pPr>
        <w:pStyle w:val="ListParagraph"/>
        <w:ind w:left="900" w:firstLine="0"/>
        <w:jc w:val="both"/>
      </w:pPr>
      <w:r>
        <w:t>ReOrient Consulting Ltd</w:t>
      </w:r>
    </w:p>
    <w:p w14:paraId="73370A74" w14:textId="77777777" w:rsidR="009A738B" w:rsidRDefault="00975918" w:rsidP="00975918">
      <w:pPr>
        <w:pStyle w:val="ListParagraph"/>
        <w:ind w:left="900" w:firstLine="0"/>
        <w:jc w:val="both"/>
      </w:pPr>
      <w:r>
        <w:t>RedCat</w:t>
      </w:r>
    </w:p>
    <w:p w14:paraId="21990BEA" w14:textId="77777777" w:rsidR="009A738B" w:rsidRDefault="00975918" w:rsidP="00975918">
      <w:pPr>
        <w:pStyle w:val="ListParagraph"/>
        <w:ind w:left="900" w:firstLine="0"/>
        <w:jc w:val="both"/>
      </w:pPr>
      <w:r>
        <w:t>Lancaster University</w:t>
      </w:r>
    </w:p>
    <w:p w14:paraId="076AC895" w14:textId="77777777" w:rsidR="009A738B" w:rsidRDefault="00975918" w:rsidP="00975918">
      <w:pPr>
        <w:pStyle w:val="ListParagraph"/>
        <w:ind w:left="900" w:firstLine="0"/>
        <w:jc w:val="both"/>
      </w:pPr>
      <w:r>
        <w:t>University of Central Lancashire</w:t>
      </w:r>
    </w:p>
    <w:p w14:paraId="269DB4ED" w14:textId="77777777" w:rsidR="009A738B" w:rsidRDefault="00975918" w:rsidP="00975918">
      <w:pPr>
        <w:pStyle w:val="ListParagraph"/>
        <w:ind w:left="900" w:firstLine="0"/>
        <w:jc w:val="both"/>
      </w:pPr>
      <w:r>
        <w:t>NatWest Bank</w:t>
      </w:r>
    </w:p>
    <w:p w14:paraId="0B32B5CD" w14:textId="77777777" w:rsidR="009A738B" w:rsidRDefault="009A738B" w:rsidP="00975918">
      <w:pPr>
        <w:pStyle w:val="ListParagraph"/>
        <w:jc w:val="both"/>
      </w:pPr>
    </w:p>
    <w:p w14:paraId="33753AD0" w14:textId="77777777" w:rsidR="009A738B" w:rsidRDefault="00975918" w:rsidP="00975918">
      <w:pPr>
        <w:pStyle w:val="ListParagraph"/>
        <w:numPr>
          <w:ilvl w:val="1"/>
          <w:numId w:val="5"/>
        </w:numPr>
        <w:jc w:val="both"/>
      </w:pPr>
      <w:r>
        <w:t xml:space="preserve">The stakeholder group has met every two months to progress the ambitions within the Action Plan.  </w:t>
      </w:r>
    </w:p>
    <w:p w14:paraId="3833C471" w14:textId="77777777" w:rsidR="009A738B" w:rsidRPr="003A53E6" w:rsidRDefault="009A738B" w:rsidP="00975918">
      <w:pPr>
        <w:ind w:left="0" w:firstLine="0"/>
        <w:jc w:val="both"/>
        <w:rPr>
          <w:u w:val="single"/>
        </w:rPr>
      </w:pPr>
    </w:p>
    <w:p w14:paraId="3503E9DC" w14:textId="77777777" w:rsidR="009A738B" w:rsidRDefault="00975918" w:rsidP="00975918">
      <w:pPr>
        <w:pStyle w:val="ListParagraph"/>
        <w:numPr>
          <w:ilvl w:val="0"/>
          <w:numId w:val="5"/>
        </w:numPr>
        <w:jc w:val="both"/>
        <w:rPr>
          <w:u w:val="single"/>
        </w:rPr>
      </w:pPr>
      <w:r>
        <w:rPr>
          <w:u w:val="single"/>
        </w:rPr>
        <w:t>Update</w:t>
      </w:r>
    </w:p>
    <w:p w14:paraId="722F6959" w14:textId="77777777" w:rsidR="009A738B" w:rsidRDefault="009A738B" w:rsidP="00975918">
      <w:pPr>
        <w:pStyle w:val="ListParagraph"/>
        <w:ind w:firstLine="0"/>
        <w:jc w:val="both"/>
        <w:rPr>
          <w:u w:val="single"/>
        </w:rPr>
      </w:pPr>
    </w:p>
    <w:p w14:paraId="1FE95FAA" w14:textId="77777777" w:rsidR="009A738B" w:rsidRDefault="00975918" w:rsidP="00975918">
      <w:pPr>
        <w:pStyle w:val="ListParagraph"/>
        <w:numPr>
          <w:ilvl w:val="1"/>
          <w:numId w:val="5"/>
        </w:numPr>
        <w:jc w:val="both"/>
      </w:pPr>
      <w:r>
        <w:t xml:space="preserve">A baseline report has been completed on all areas of the Action Plan by Jamie Parker-Jervis from the East Lancashire Chamber of Commerce and three </w:t>
      </w:r>
      <w:r>
        <w:t>LEP interns Ben Hughes, Rajni Verma and Amandip Kaur. Appendix A refers.</w:t>
      </w:r>
    </w:p>
    <w:p w14:paraId="5707B8A0" w14:textId="77777777" w:rsidR="009A738B" w:rsidRDefault="009A738B" w:rsidP="00975918">
      <w:pPr>
        <w:ind w:left="0" w:firstLine="0"/>
        <w:jc w:val="both"/>
        <w:rPr>
          <w:u w:val="single"/>
        </w:rPr>
      </w:pPr>
    </w:p>
    <w:p w14:paraId="5E42B0FC" w14:textId="77777777" w:rsidR="009A738B" w:rsidRDefault="00975918" w:rsidP="00975918">
      <w:pPr>
        <w:pStyle w:val="ListParagraph"/>
        <w:numPr>
          <w:ilvl w:val="1"/>
          <w:numId w:val="5"/>
        </w:numPr>
        <w:jc w:val="both"/>
      </w:pPr>
      <w:r>
        <w:t>The original Action Plan has been updated and Appendix B refers.</w:t>
      </w:r>
    </w:p>
    <w:p w14:paraId="3F8C8BBD" w14:textId="77777777" w:rsidR="009A738B" w:rsidRDefault="009A738B" w:rsidP="00975918">
      <w:pPr>
        <w:pStyle w:val="ListParagraph"/>
        <w:jc w:val="both"/>
      </w:pPr>
    </w:p>
    <w:p w14:paraId="0DD9A37C" w14:textId="77777777" w:rsidR="009A738B" w:rsidRDefault="00975918" w:rsidP="00975918">
      <w:pPr>
        <w:pStyle w:val="ListParagraph"/>
        <w:numPr>
          <w:ilvl w:val="1"/>
          <w:numId w:val="5"/>
        </w:numPr>
        <w:jc w:val="both"/>
      </w:pPr>
      <w:r>
        <w:t xml:space="preserve">A new Action Plan is being developed to take forward the Funding Hub (Regional Investment Portal) and work on </w:t>
      </w:r>
      <w:r>
        <w:t>Angel Networks, Investors and companies needing Angel investment.  The work will be linked to the Funding Hub and phase 2 of the Funding Hub is being pursued.</w:t>
      </w:r>
    </w:p>
    <w:p w14:paraId="71618D02" w14:textId="77777777" w:rsidR="009A738B" w:rsidRDefault="009A738B" w:rsidP="00975918">
      <w:pPr>
        <w:pStyle w:val="ListParagraph"/>
        <w:ind w:left="900" w:firstLine="0"/>
        <w:jc w:val="both"/>
      </w:pPr>
    </w:p>
    <w:p w14:paraId="7E458D2C" w14:textId="32FBEC09" w:rsidR="005D0C06" w:rsidRDefault="00975918" w:rsidP="00975918">
      <w:pPr>
        <w:pStyle w:val="ListParagraph"/>
        <w:numPr>
          <w:ilvl w:val="1"/>
          <w:numId w:val="5"/>
        </w:numPr>
        <w:jc w:val="both"/>
      </w:pPr>
      <w:r>
        <w:t xml:space="preserve">The Business Support Management Board commends these reports to the LEP board for consideration </w:t>
      </w:r>
      <w:r>
        <w:t>with a recommendation to note and publish the report.</w:t>
      </w:r>
    </w:p>
    <w:sectPr w:rsidR="005D0C0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087C6" w14:textId="77777777" w:rsidR="00000000" w:rsidRDefault="00975918">
      <w:pPr>
        <w:spacing w:after="0" w:line="240" w:lineRule="auto"/>
      </w:pPr>
      <w:r>
        <w:separator/>
      </w:r>
    </w:p>
  </w:endnote>
  <w:endnote w:type="continuationSeparator" w:id="0">
    <w:p w14:paraId="1D71E4D0" w14:textId="77777777" w:rsidR="00000000" w:rsidRDefault="00975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2C50" w14:textId="77777777" w:rsidR="00000000" w:rsidRDefault="00975918">
      <w:pPr>
        <w:spacing w:after="0" w:line="240" w:lineRule="auto"/>
      </w:pPr>
      <w:r>
        <w:separator/>
      </w:r>
    </w:p>
  </w:footnote>
  <w:footnote w:type="continuationSeparator" w:id="0">
    <w:p w14:paraId="02E36820" w14:textId="77777777" w:rsidR="00000000" w:rsidRDefault="00975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8D2D" w14:textId="77777777" w:rsidR="00CF1133" w:rsidRDefault="00975918">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1A3E"/>
    <w:multiLevelType w:val="multilevel"/>
    <w:tmpl w:val="1D1E664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2D2473D4"/>
    <w:multiLevelType w:val="hybridMultilevel"/>
    <w:tmpl w:val="0BBA2C0C"/>
    <w:lvl w:ilvl="0" w:tplc="0846ADCC">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1A2AFE16">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28E8D082">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805CDEC6">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0F6C23B0">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89F066BE">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08AABC7A">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18524120">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F5789546">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7F052502"/>
    <w:multiLevelType w:val="hybridMultilevel"/>
    <w:tmpl w:val="8CB21DC4"/>
    <w:lvl w:ilvl="0" w:tplc="4C0007A6">
      <w:start w:val="1"/>
      <w:numFmt w:val="lowerRoman"/>
      <w:lvlText w:val="(%1)"/>
      <w:lvlJc w:val="left"/>
      <w:pPr>
        <w:ind w:left="1080" w:hanging="720"/>
      </w:pPr>
      <w:rPr>
        <w:rFonts w:hint="default"/>
      </w:rPr>
    </w:lvl>
    <w:lvl w:ilvl="1" w:tplc="BB32116A" w:tentative="1">
      <w:start w:val="1"/>
      <w:numFmt w:val="lowerLetter"/>
      <w:lvlText w:val="%2."/>
      <w:lvlJc w:val="left"/>
      <w:pPr>
        <w:ind w:left="1440" w:hanging="360"/>
      </w:pPr>
    </w:lvl>
    <w:lvl w:ilvl="2" w:tplc="4F281E7E" w:tentative="1">
      <w:start w:val="1"/>
      <w:numFmt w:val="lowerRoman"/>
      <w:lvlText w:val="%3."/>
      <w:lvlJc w:val="right"/>
      <w:pPr>
        <w:ind w:left="2160" w:hanging="180"/>
      </w:pPr>
    </w:lvl>
    <w:lvl w:ilvl="3" w:tplc="215AE960" w:tentative="1">
      <w:start w:val="1"/>
      <w:numFmt w:val="decimal"/>
      <w:lvlText w:val="%4."/>
      <w:lvlJc w:val="left"/>
      <w:pPr>
        <w:ind w:left="2880" w:hanging="360"/>
      </w:pPr>
    </w:lvl>
    <w:lvl w:ilvl="4" w:tplc="B6A2E2EA" w:tentative="1">
      <w:start w:val="1"/>
      <w:numFmt w:val="lowerLetter"/>
      <w:lvlText w:val="%5."/>
      <w:lvlJc w:val="left"/>
      <w:pPr>
        <w:ind w:left="3600" w:hanging="360"/>
      </w:pPr>
    </w:lvl>
    <w:lvl w:ilvl="5" w:tplc="D214D9C8" w:tentative="1">
      <w:start w:val="1"/>
      <w:numFmt w:val="lowerRoman"/>
      <w:lvlText w:val="%6."/>
      <w:lvlJc w:val="right"/>
      <w:pPr>
        <w:ind w:left="4320" w:hanging="180"/>
      </w:pPr>
    </w:lvl>
    <w:lvl w:ilvl="6" w:tplc="7B8E776A" w:tentative="1">
      <w:start w:val="1"/>
      <w:numFmt w:val="decimal"/>
      <w:lvlText w:val="%7."/>
      <w:lvlJc w:val="left"/>
      <w:pPr>
        <w:ind w:left="5040" w:hanging="360"/>
      </w:pPr>
    </w:lvl>
    <w:lvl w:ilvl="7" w:tplc="AB765004" w:tentative="1">
      <w:start w:val="1"/>
      <w:numFmt w:val="lowerLetter"/>
      <w:lvlText w:val="%8."/>
      <w:lvlJc w:val="left"/>
      <w:pPr>
        <w:ind w:left="5760" w:hanging="360"/>
      </w:pPr>
    </w:lvl>
    <w:lvl w:ilvl="8" w:tplc="3C5C1362" w:tentative="1">
      <w:start w:val="1"/>
      <w:numFmt w:val="lowerRoman"/>
      <w:lvlText w:val="%9."/>
      <w:lvlJc w:val="right"/>
      <w:pPr>
        <w:ind w:left="6480" w:hanging="180"/>
      </w:pPr>
    </w:lvl>
  </w:abstractNum>
  <w:num w:numId="1" w16cid:durableId="115413726">
    <w:abstractNumId w:val="2"/>
  </w:num>
  <w:num w:numId="2" w16cid:durableId="1539856198">
    <w:abstractNumId w:val="1"/>
  </w:num>
  <w:num w:numId="3" w16cid:durableId="499541031">
    <w:abstractNumId w:val="3"/>
  </w:num>
  <w:num w:numId="4" w16cid:durableId="2120835047">
    <w:abstractNumId w:val="4"/>
  </w:num>
  <w:num w:numId="5" w16cid:durableId="1595742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33"/>
    <w:rsid w:val="00094697"/>
    <w:rsid w:val="000D2752"/>
    <w:rsid w:val="000E46D4"/>
    <w:rsid w:val="00113335"/>
    <w:rsid w:val="00145322"/>
    <w:rsid w:val="001E28B2"/>
    <w:rsid w:val="001F5AEF"/>
    <w:rsid w:val="002429B3"/>
    <w:rsid w:val="00284E9F"/>
    <w:rsid w:val="002B49F2"/>
    <w:rsid w:val="002E69BD"/>
    <w:rsid w:val="00320F40"/>
    <w:rsid w:val="0035233C"/>
    <w:rsid w:val="00386D34"/>
    <w:rsid w:val="003A53E6"/>
    <w:rsid w:val="003B18C2"/>
    <w:rsid w:val="004176B4"/>
    <w:rsid w:val="00434CCE"/>
    <w:rsid w:val="005206EF"/>
    <w:rsid w:val="005D0C06"/>
    <w:rsid w:val="005D7059"/>
    <w:rsid w:val="006C0636"/>
    <w:rsid w:val="006D629C"/>
    <w:rsid w:val="00727978"/>
    <w:rsid w:val="007A7CEE"/>
    <w:rsid w:val="007D5F5A"/>
    <w:rsid w:val="00841251"/>
    <w:rsid w:val="00870C84"/>
    <w:rsid w:val="008D7B94"/>
    <w:rsid w:val="0096218F"/>
    <w:rsid w:val="00975918"/>
    <w:rsid w:val="009A738B"/>
    <w:rsid w:val="00A3358A"/>
    <w:rsid w:val="00AB6785"/>
    <w:rsid w:val="00AD134E"/>
    <w:rsid w:val="00B13ACE"/>
    <w:rsid w:val="00B25A7B"/>
    <w:rsid w:val="00B439EA"/>
    <w:rsid w:val="00BC4466"/>
    <w:rsid w:val="00C52160"/>
    <w:rsid w:val="00CD3B45"/>
    <w:rsid w:val="00CF1133"/>
    <w:rsid w:val="00D45EFD"/>
    <w:rsid w:val="00D7480F"/>
    <w:rsid w:val="00E60319"/>
    <w:rsid w:val="00F01FE2"/>
    <w:rsid w:val="00F41096"/>
    <w:rsid w:val="00F95C8B"/>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58CFD"/>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paragraph" w:styleId="Revision">
    <w:name w:val="Revision"/>
    <w:hidden/>
    <w:uiPriority w:val="99"/>
    <w:semiHidden/>
    <w:rsid w:val="00975918"/>
    <w:pPr>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D0C4-9107-4DA1-AF3A-7DE7ABF1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12</cp:revision>
  <dcterms:created xsi:type="dcterms:W3CDTF">2014-12-03T08:17:00Z</dcterms:created>
  <dcterms:modified xsi:type="dcterms:W3CDTF">2023-11-27T14:27:00Z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Availability of Finance in Lancashire Update</vt:lpwstr>
  </property>
  <property fmtid="{D5CDD505-2E9C-101B-9397-08002B2CF9AE}" pid="3" name="LeadOfficer">
    <vt:lpwstr>Sue Roberts</vt:lpwstr>
  </property>
  <property fmtid="{D5CDD505-2E9C-101B-9397-08002B2CF9AE}" pid="4" name="LeadOfficerEmail">
    <vt:lpwstr>Sue.Roberts@lancashirelep.co.uk</vt:lpwstr>
  </property>
  <property fmtid="{D5CDD505-2E9C-101B-9397-08002B2CF9AE}" pid="5" name="LeadOfficerTel">
    <vt:lpwstr>Tel: 01772 536605</vt:lpwstr>
  </property>
  <property fmtid="{D5CDD505-2E9C-101B-9397-08002B2CF9AE}" pid="6" name="MeetingDate">
    <vt:lpwstr>Wednesday, 20 December 2023</vt:lpwstr>
  </property>
</Properties>
</file>